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C2" w:rsidRPr="00E457B4" w:rsidRDefault="00316FC2" w:rsidP="00316FC2">
      <w:pPr>
        <w:pStyle w:val="Default"/>
        <w:jc w:val="center"/>
        <w:rPr>
          <w:b/>
          <w:bCs/>
          <w:sz w:val="16"/>
          <w:szCs w:val="16"/>
        </w:rPr>
      </w:pPr>
      <w:bookmarkStart w:id="0" w:name="_GoBack"/>
      <w:bookmarkEnd w:id="0"/>
      <w:r w:rsidRPr="00E457B4">
        <w:rPr>
          <w:b/>
          <w:bCs/>
          <w:sz w:val="16"/>
          <w:szCs w:val="16"/>
        </w:rPr>
        <w:t>BEYAN FORMU</w:t>
      </w:r>
    </w:p>
    <w:p w:rsidR="00316FC2" w:rsidRPr="00E457B4" w:rsidRDefault="00316FC2" w:rsidP="00316FC2">
      <w:pPr>
        <w:pStyle w:val="Default"/>
        <w:jc w:val="center"/>
        <w:rPr>
          <w:sz w:val="16"/>
          <w:szCs w:val="16"/>
        </w:rPr>
      </w:pPr>
    </w:p>
    <w:p w:rsidR="00316FC2" w:rsidRPr="00E457B4" w:rsidRDefault="00316FC2" w:rsidP="00316FC2">
      <w:pPr>
        <w:pStyle w:val="Default"/>
        <w:jc w:val="center"/>
        <w:rPr>
          <w:sz w:val="16"/>
          <w:szCs w:val="16"/>
        </w:rPr>
      </w:pPr>
    </w:p>
    <w:p w:rsidR="00316FC2" w:rsidRPr="00E457B4" w:rsidRDefault="00316FC2" w:rsidP="00221924">
      <w:pPr>
        <w:tabs>
          <w:tab w:val="left" w:pos="566"/>
        </w:tabs>
        <w:spacing w:line="240" w:lineRule="exact"/>
        <w:ind w:firstLine="566"/>
        <w:jc w:val="both"/>
        <w:rPr>
          <w:b/>
          <w:sz w:val="16"/>
          <w:szCs w:val="16"/>
        </w:rPr>
      </w:pPr>
      <w:r w:rsidRPr="00E457B4">
        <w:rPr>
          <w:b/>
          <w:sz w:val="16"/>
          <w:szCs w:val="16"/>
        </w:rPr>
        <w:t>Ar-Ge ve yenilik sayılmayan faaliyetler</w:t>
      </w:r>
    </w:p>
    <w:p w:rsidR="00221924" w:rsidRPr="00E457B4" w:rsidRDefault="00221924" w:rsidP="00221924">
      <w:pPr>
        <w:tabs>
          <w:tab w:val="left" w:pos="566"/>
        </w:tabs>
        <w:spacing w:line="240" w:lineRule="exact"/>
        <w:ind w:firstLine="566"/>
        <w:jc w:val="both"/>
        <w:rPr>
          <w:sz w:val="16"/>
          <w:szCs w:val="16"/>
        </w:rPr>
      </w:pPr>
      <w:r w:rsidRPr="00E457B4">
        <w:rPr>
          <w:b/>
          <w:sz w:val="16"/>
          <w:szCs w:val="16"/>
        </w:rPr>
        <w:t>MADDE 5 –</w:t>
      </w:r>
      <w:r w:rsidRPr="00E457B4">
        <w:rPr>
          <w:sz w:val="16"/>
          <w:szCs w:val="16"/>
        </w:rPr>
        <w:t xml:space="preserve"> (1) Aşağıda sayılan faaliyetler, bu Yönetmeliğin uygulanmasında Ar-Ge ve yenilik faaliyeti kapsamında değerlendirilmez:</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a) Pazarlama faaliyetleri, piyasa taramaları, pazar araştırması ya da satış </w:t>
      </w:r>
      <w:proofErr w:type="gramStart"/>
      <w:r w:rsidRPr="00E457B4">
        <w:rPr>
          <w:sz w:val="16"/>
          <w:szCs w:val="16"/>
        </w:rPr>
        <w:t>promosyonu</w:t>
      </w:r>
      <w:proofErr w:type="gramEnd"/>
      <w:r w:rsidRPr="00E457B4">
        <w:rPr>
          <w:sz w:val="16"/>
          <w:szCs w:val="16"/>
        </w:rPr>
        <w:t xml:space="preserve">,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b) Kalite kontrol,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c) Sosyal bilimlerdeki araştırmalar,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ç) Petrol, doğalgaz, maden rezervleri arama ve sondaj faaliyetleri,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d) İlaç üretim izni öncesinde en az iki aşaması yurt içinde gerçekleştirilmeyen klinik çalışmalar ile üretim izni sonrasında gerçekleştirilen klinik çalışmalar,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e) Bir Ar-Ge projesi kapsamında olmaksızın icat edilmiş ya da mevcut geliştirilmiş süreçlerin kullanımı,</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f) Ar-Ge ve yenilik faaliyetlerine yönelik olmayan şekil, renk, dekorasyon ve benzeri estetik ve görsel değişiklikleri içeren biçimsel değişiklikler,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g) Programlama dilleri ile işletim sistemleri hariç olmak üzere, internet sitelerinin ve benzerlerinin hazırlanmasına yardımcı mevcut yazılımların kullanılması suretiyle yapılan yazılım geliştirme faaliyetleri,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ğ) Yazılımlara ilişkin, bilimsel veya teknolojik ilerlemeler veya teknolojik belirsizliklerin çözülmesini içermeyen olağan ve tekrarlanan faaliyetler,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h) Kuruluş ve örgütlenmeyle ilgili araştırma giderleri,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ı) Üretim ve üretim altyapısına yönelik yapılan yatırım faaliyetleri, ticari üretimin planlanması ve seri üretim sürecine ilişkin harcamalar,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i) Numune verilmek amacıyla </w:t>
      </w:r>
      <w:proofErr w:type="gramStart"/>
      <w:r w:rsidRPr="00E457B4">
        <w:rPr>
          <w:sz w:val="16"/>
          <w:szCs w:val="16"/>
        </w:rPr>
        <w:t>prototiplerden</w:t>
      </w:r>
      <w:proofErr w:type="gramEnd"/>
      <w:r w:rsidRPr="00E457B4">
        <w:rPr>
          <w:sz w:val="16"/>
          <w:szCs w:val="16"/>
        </w:rPr>
        <w:t xml:space="preserve"> kopyalar çıkarılıp dağıtılması ve reklam amaçlı tüketici testleri,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j) Bir Ar-Ge projesi kapsamında olmaksızın yeni süreç, sistem veya ürün ortaya konulmasına hizmet etmeyen doğrudan veya gömülü teknoloji transferi,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k) Ar-Ge ve yenilik faaliyetleriyle geliştirilen ürüne veya sürece ilişkin fikrî mülkiyet haklarının edinimi dışında bu hakların korunmasına yönelik faaliyetler.</w:t>
      </w:r>
    </w:p>
    <w:p w:rsidR="00221924" w:rsidRPr="00E457B4" w:rsidRDefault="00221924" w:rsidP="00221924">
      <w:pPr>
        <w:tabs>
          <w:tab w:val="left" w:pos="566"/>
        </w:tabs>
        <w:spacing w:line="240" w:lineRule="exact"/>
        <w:ind w:firstLine="566"/>
        <w:jc w:val="both"/>
        <w:rPr>
          <w:b/>
          <w:sz w:val="16"/>
          <w:szCs w:val="16"/>
        </w:rPr>
      </w:pPr>
      <w:r w:rsidRPr="00E457B4">
        <w:rPr>
          <w:b/>
          <w:sz w:val="16"/>
          <w:szCs w:val="16"/>
        </w:rPr>
        <w:t>Tasarım sayılmayan faaliyetler</w:t>
      </w:r>
    </w:p>
    <w:p w:rsidR="00221924" w:rsidRPr="00E457B4" w:rsidRDefault="00221924" w:rsidP="00221924">
      <w:pPr>
        <w:tabs>
          <w:tab w:val="left" w:pos="566"/>
        </w:tabs>
        <w:spacing w:line="240" w:lineRule="exact"/>
        <w:ind w:firstLine="566"/>
        <w:jc w:val="both"/>
        <w:rPr>
          <w:sz w:val="16"/>
          <w:szCs w:val="16"/>
        </w:rPr>
      </w:pPr>
      <w:r w:rsidRPr="00E457B4">
        <w:rPr>
          <w:b/>
          <w:sz w:val="16"/>
          <w:szCs w:val="16"/>
        </w:rPr>
        <w:t xml:space="preserve">MADDE 6 – </w:t>
      </w:r>
      <w:r w:rsidRPr="00E457B4">
        <w:rPr>
          <w:sz w:val="16"/>
          <w:szCs w:val="16"/>
        </w:rPr>
        <w:t>(1) Aşağıda sayılan faaliyetler, bu Yönetmeliğin uygulanmasında tasarım faaliyeti kapsamında değerlendirilmez:</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a) Pazarlama faaliyetleri, piyasa taramaları, pazar araştırması ya da satış </w:t>
      </w:r>
      <w:proofErr w:type="gramStart"/>
      <w:r w:rsidRPr="00E457B4">
        <w:rPr>
          <w:sz w:val="16"/>
          <w:szCs w:val="16"/>
        </w:rPr>
        <w:t>promosyonu</w:t>
      </w:r>
      <w:proofErr w:type="gramEnd"/>
      <w:r w:rsidRPr="00E457B4">
        <w:rPr>
          <w:sz w:val="16"/>
          <w:szCs w:val="16"/>
        </w:rPr>
        <w:t>,</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b) Kalite kontrol,</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c) Bir tasarım projesi kapsamında olmaksızın icat edilmiş ya da mevcut geliştirilmiş süreçlerin kullanımı,</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ç) Kuruluş ve örgütlenmeyle ilgili araştırma giderleri,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d) Üretim ve üretim altyapısına yönelik yapılan yatırım faaliyetleri, ticari üretimin planlanması ve seri üretim sürecine ilişkin harcamalar,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e) Numune verilmek amacıyla </w:t>
      </w:r>
      <w:proofErr w:type="gramStart"/>
      <w:r w:rsidRPr="00E457B4">
        <w:rPr>
          <w:sz w:val="16"/>
          <w:szCs w:val="16"/>
        </w:rPr>
        <w:t>prototiplerden</w:t>
      </w:r>
      <w:proofErr w:type="gramEnd"/>
      <w:r w:rsidRPr="00E457B4">
        <w:rPr>
          <w:sz w:val="16"/>
          <w:szCs w:val="16"/>
        </w:rPr>
        <w:t xml:space="preserve"> kopyalar çıkarılıp dağıtılması ve reklam amaçlı tüketici testleri,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f) Bir tasarım projesi kapsamında olmaksızın yeni süreç, sistem veya ürün ortaya konulmasına hizmet etmeyen doğrudan veya gömülü teknoloji transferi,</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g) Tasarım faaliyetleriyle geliştirilen ürüne veya sürece ilişkin fikrî mülkiyet haklarının edinimi dışında bu hakların korunmasına yönelik faaliyetler,</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 xml:space="preserve">ğ) Paris Sözleşmesinin 2 </w:t>
      </w:r>
      <w:proofErr w:type="spellStart"/>
      <w:r w:rsidRPr="00E457B4">
        <w:rPr>
          <w:sz w:val="16"/>
          <w:szCs w:val="16"/>
        </w:rPr>
        <w:t>nci</w:t>
      </w:r>
      <w:proofErr w:type="spellEnd"/>
      <w:r w:rsidRPr="00E457B4">
        <w:rPr>
          <w:sz w:val="16"/>
          <w:szCs w:val="16"/>
        </w:rPr>
        <w:t xml:space="preserve"> mükerrer 6 </w:t>
      </w:r>
      <w:proofErr w:type="spellStart"/>
      <w:r w:rsidRPr="00E457B4">
        <w:rPr>
          <w:sz w:val="16"/>
          <w:szCs w:val="16"/>
        </w:rPr>
        <w:t>ncı</w:t>
      </w:r>
      <w:proofErr w:type="spellEnd"/>
      <w:r w:rsidRPr="00E457B4">
        <w:rPr>
          <w:sz w:val="16"/>
          <w:szCs w:val="16"/>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rsidR="00221924" w:rsidRPr="00E457B4" w:rsidRDefault="00221924" w:rsidP="00221924">
      <w:pPr>
        <w:tabs>
          <w:tab w:val="left" w:pos="566"/>
        </w:tabs>
        <w:spacing w:line="240" w:lineRule="exact"/>
        <w:ind w:firstLine="566"/>
        <w:jc w:val="both"/>
        <w:rPr>
          <w:sz w:val="16"/>
          <w:szCs w:val="16"/>
        </w:rPr>
      </w:pPr>
      <w:r w:rsidRPr="00E457B4">
        <w:rPr>
          <w:sz w:val="16"/>
          <w:szCs w:val="16"/>
        </w:rPr>
        <w:t>h) Kamu düzenine veya genel ahlaka aykırı tasarım faaliyetleri.</w:t>
      </w:r>
    </w:p>
    <w:p w:rsidR="00316FC2" w:rsidRPr="00E457B4" w:rsidRDefault="00316FC2" w:rsidP="00316FC2">
      <w:pPr>
        <w:pStyle w:val="Default"/>
        <w:jc w:val="both"/>
        <w:rPr>
          <w:sz w:val="16"/>
          <w:szCs w:val="16"/>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5"/>
        <w:gridCol w:w="4172"/>
      </w:tblGrid>
      <w:tr w:rsidR="00316FC2" w:rsidRPr="00E457B4" w:rsidTr="00B01A7D">
        <w:trPr>
          <w:trHeight w:val="917"/>
          <w:jc w:val="center"/>
        </w:trPr>
        <w:tc>
          <w:tcPr>
            <w:tcW w:w="9577" w:type="dxa"/>
            <w:gridSpan w:val="2"/>
            <w:tcBorders>
              <w:bottom w:val="nil"/>
            </w:tcBorders>
          </w:tcPr>
          <w:p w:rsidR="00962027" w:rsidRPr="00E457B4" w:rsidRDefault="00962027" w:rsidP="00D73C85">
            <w:pPr>
              <w:pStyle w:val="Default"/>
              <w:jc w:val="both"/>
              <w:rPr>
                <w:sz w:val="16"/>
                <w:szCs w:val="16"/>
              </w:rPr>
            </w:pPr>
            <w:proofErr w:type="gramStart"/>
            <w:r w:rsidRPr="00E457B4">
              <w:rPr>
                <w:sz w:val="16"/>
                <w:szCs w:val="16"/>
              </w:rPr>
              <w:t xml:space="preserve">1. </w:t>
            </w:r>
            <w:r w:rsidR="00221924" w:rsidRPr="00E457B4">
              <w:rPr>
                <w:sz w:val="16"/>
                <w:szCs w:val="16"/>
              </w:rPr>
              <w:t>Üniversite-S</w:t>
            </w:r>
            <w:r w:rsidR="00316FC2" w:rsidRPr="00E457B4">
              <w:rPr>
                <w:sz w:val="16"/>
                <w:szCs w:val="16"/>
              </w:rPr>
              <w:t>anayi iş</w:t>
            </w:r>
            <w:r w:rsidR="00670A7B" w:rsidRPr="00E457B4">
              <w:rPr>
                <w:sz w:val="16"/>
                <w:szCs w:val="16"/>
              </w:rPr>
              <w:t xml:space="preserve">birliği kapsamında yer alacağım </w:t>
            </w:r>
            <w:r w:rsidR="00316FC2" w:rsidRPr="00E457B4">
              <w:rPr>
                <w:sz w:val="16"/>
                <w:szCs w:val="16"/>
              </w:rPr>
              <w:t>projenin/faaliyetin</w:t>
            </w:r>
            <w:r w:rsidR="00D53605" w:rsidRPr="00E457B4">
              <w:rPr>
                <w:sz w:val="16"/>
                <w:szCs w:val="16"/>
              </w:rPr>
              <w:t xml:space="preserve"> 10.08.2016 tarih ve 29797 </w:t>
            </w:r>
            <w:r w:rsidR="00D73C85" w:rsidRPr="00E457B4">
              <w:rPr>
                <w:sz w:val="16"/>
                <w:szCs w:val="16"/>
              </w:rPr>
              <w:t>S</w:t>
            </w:r>
            <w:r w:rsidR="00D53605" w:rsidRPr="00E457B4">
              <w:rPr>
                <w:sz w:val="16"/>
                <w:szCs w:val="16"/>
              </w:rPr>
              <w:t xml:space="preserve">ayılı </w:t>
            </w:r>
            <w:r w:rsidR="00D73C85" w:rsidRPr="00E457B4">
              <w:rPr>
                <w:sz w:val="16"/>
                <w:szCs w:val="16"/>
              </w:rPr>
              <w:t>R</w:t>
            </w:r>
            <w:r w:rsidR="00D53605" w:rsidRPr="00E457B4">
              <w:rPr>
                <w:sz w:val="16"/>
                <w:szCs w:val="16"/>
              </w:rPr>
              <w:t xml:space="preserve">esmi </w:t>
            </w:r>
            <w:r w:rsidR="00D73C85" w:rsidRPr="00E457B4">
              <w:rPr>
                <w:sz w:val="16"/>
                <w:szCs w:val="16"/>
              </w:rPr>
              <w:t>G</w:t>
            </w:r>
            <w:r w:rsidR="00D53605" w:rsidRPr="00E457B4">
              <w:rPr>
                <w:sz w:val="16"/>
                <w:szCs w:val="16"/>
              </w:rPr>
              <w:t>azete</w:t>
            </w:r>
            <w:r w:rsidR="00D73C85" w:rsidRPr="00E457B4">
              <w:rPr>
                <w:sz w:val="16"/>
                <w:szCs w:val="16"/>
              </w:rPr>
              <w:t xml:space="preserve">’ </w:t>
            </w:r>
            <w:r w:rsidR="00D53605" w:rsidRPr="00E457B4">
              <w:rPr>
                <w:sz w:val="16"/>
                <w:szCs w:val="16"/>
              </w:rPr>
              <w:t>de yayınlanarak yürürlüğe giren ve yukarıda sayılan</w:t>
            </w:r>
            <w:r w:rsidR="00316FC2" w:rsidRPr="00E457B4">
              <w:rPr>
                <w:sz w:val="16"/>
                <w:szCs w:val="16"/>
              </w:rPr>
              <w:t xml:space="preserve"> </w:t>
            </w:r>
            <w:r w:rsidR="00221924" w:rsidRPr="00E457B4">
              <w:rPr>
                <w:b/>
                <w:bCs/>
                <w:i/>
                <w:sz w:val="16"/>
                <w:szCs w:val="16"/>
              </w:rPr>
              <w:t>Araştırma, Geliştirme ve Tasarım Faaliyetlerinin Desteklenmesine İlişkin Uygulama ve Denetim Yönetmeliği’</w:t>
            </w:r>
            <w:r w:rsidR="00221924" w:rsidRPr="00E457B4">
              <w:rPr>
                <w:b/>
                <w:bCs/>
                <w:sz w:val="16"/>
                <w:szCs w:val="16"/>
              </w:rPr>
              <w:t xml:space="preserve"> </w:t>
            </w:r>
            <w:proofErr w:type="spellStart"/>
            <w:r w:rsidR="00221924" w:rsidRPr="00E457B4">
              <w:rPr>
                <w:bCs/>
                <w:sz w:val="16"/>
                <w:szCs w:val="16"/>
              </w:rPr>
              <w:t>nin</w:t>
            </w:r>
            <w:proofErr w:type="spellEnd"/>
            <w:r w:rsidR="00221924" w:rsidRPr="00E457B4">
              <w:rPr>
                <w:bCs/>
                <w:sz w:val="16"/>
                <w:szCs w:val="16"/>
              </w:rPr>
              <w:t xml:space="preserve"> 5.</w:t>
            </w:r>
            <w:r w:rsidR="00670A7B" w:rsidRPr="00E457B4">
              <w:rPr>
                <w:bCs/>
                <w:sz w:val="16"/>
                <w:szCs w:val="16"/>
              </w:rPr>
              <w:t xml:space="preserve"> v</w:t>
            </w:r>
            <w:r w:rsidR="00221924" w:rsidRPr="00E457B4">
              <w:rPr>
                <w:bCs/>
                <w:sz w:val="16"/>
                <w:szCs w:val="16"/>
              </w:rPr>
              <w:t>e 6. Maddesinde</w:t>
            </w:r>
            <w:r w:rsidR="00221924" w:rsidRPr="00E457B4">
              <w:rPr>
                <w:b/>
                <w:bCs/>
                <w:sz w:val="16"/>
                <w:szCs w:val="16"/>
              </w:rPr>
              <w:t xml:space="preserve"> </w:t>
            </w:r>
            <w:r w:rsidR="00316FC2" w:rsidRPr="00E457B4">
              <w:rPr>
                <w:sz w:val="16"/>
                <w:szCs w:val="16"/>
              </w:rPr>
              <w:t xml:space="preserve">belirtilen </w:t>
            </w:r>
            <w:r w:rsidR="00221924" w:rsidRPr="00E457B4">
              <w:rPr>
                <w:i/>
                <w:sz w:val="16"/>
                <w:szCs w:val="16"/>
              </w:rPr>
              <w:t>“A</w:t>
            </w:r>
            <w:r w:rsidR="00221924" w:rsidRPr="00E457B4">
              <w:rPr>
                <w:b/>
                <w:bCs/>
                <w:i/>
                <w:sz w:val="16"/>
                <w:szCs w:val="16"/>
              </w:rPr>
              <w:t>r-ge ve Yenilik Sayılmayan Faaliyetler”</w:t>
            </w:r>
            <w:r w:rsidR="00316FC2" w:rsidRPr="00E457B4">
              <w:rPr>
                <w:b/>
                <w:bCs/>
                <w:sz w:val="16"/>
                <w:szCs w:val="16"/>
              </w:rPr>
              <w:t xml:space="preserve"> </w:t>
            </w:r>
            <w:r w:rsidR="00316FC2" w:rsidRPr="00E457B4">
              <w:rPr>
                <w:sz w:val="16"/>
                <w:szCs w:val="16"/>
              </w:rPr>
              <w:t xml:space="preserve">ve </w:t>
            </w:r>
            <w:r w:rsidR="00316FC2" w:rsidRPr="00E457B4">
              <w:rPr>
                <w:i/>
                <w:sz w:val="16"/>
                <w:szCs w:val="16"/>
              </w:rPr>
              <w:t>“</w:t>
            </w:r>
            <w:r w:rsidR="00221924" w:rsidRPr="00E457B4">
              <w:rPr>
                <w:b/>
                <w:bCs/>
                <w:i/>
                <w:sz w:val="16"/>
                <w:szCs w:val="16"/>
              </w:rPr>
              <w:t>Tasarım S</w:t>
            </w:r>
            <w:r w:rsidR="00316FC2" w:rsidRPr="00E457B4">
              <w:rPr>
                <w:b/>
                <w:bCs/>
                <w:i/>
                <w:sz w:val="16"/>
                <w:szCs w:val="16"/>
              </w:rPr>
              <w:t xml:space="preserve">ayılmayan </w:t>
            </w:r>
            <w:r w:rsidR="00221924" w:rsidRPr="00E457B4">
              <w:rPr>
                <w:b/>
                <w:bCs/>
                <w:i/>
                <w:sz w:val="16"/>
                <w:szCs w:val="16"/>
              </w:rPr>
              <w:t>F</w:t>
            </w:r>
            <w:r w:rsidR="00316FC2" w:rsidRPr="00E457B4">
              <w:rPr>
                <w:b/>
                <w:bCs/>
                <w:i/>
                <w:sz w:val="16"/>
                <w:szCs w:val="16"/>
              </w:rPr>
              <w:t>aaliyetler”</w:t>
            </w:r>
            <w:r w:rsidR="00316FC2" w:rsidRPr="00E457B4">
              <w:rPr>
                <w:b/>
                <w:bCs/>
                <w:sz w:val="16"/>
                <w:szCs w:val="16"/>
              </w:rPr>
              <w:t xml:space="preserve"> </w:t>
            </w:r>
            <w:r w:rsidR="00316FC2" w:rsidRPr="00E457B4">
              <w:rPr>
                <w:sz w:val="16"/>
                <w:szCs w:val="16"/>
              </w:rPr>
              <w:t xml:space="preserve">kapsamında olmadığını </w:t>
            </w:r>
            <w:proofErr w:type="gramEnd"/>
          </w:p>
          <w:p w:rsidR="00962027" w:rsidRPr="00E457B4" w:rsidRDefault="00962027" w:rsidP="00D73C85">
            <w:pPr>
              <w:pStyle w:val="Default"/>
              <w:jc w:val="both"/>
              <w:rPr>
                <w:sz w:val="16"/>
                <w:szCs w:val="16"/>
              </w:rPr>
            </w:pPr>
          </w:p>
          <w:p w:rsidR="00962027" w:rsidRPr="00E457B4" w:rsidRDefault="00962027" w:rsidP="00962027">
            <w:pPr>
              <w:pStyle w:val="Default"/>
              <w:jc w:val="both"/>
              <w:rPr>
                <w:sz w:val="16"/>
                <w:szCs w:val="16"/>
              </w:rPr>
            </w:pPr>
            <w:r w:rsidRPr="00E457B4">
              <w:rPr>
                <w:sz w:val="16"/>
                <w:szCs w:val="16"/>
              </w:rPr>
              <w:t>2. Başvuru formu ve ihtiyaç duyulan tüm eklerini tam ve eksiksiz olarak sunduğumu, aksi halde başvurumun değerlendirmeye alınmayacağını bildiğimi,</w:t>
            </w:r>
          </w:p>
          <w:p w:rsidR="00316FC2" w:rsidRPr="00E457B4" w:rsidRDefault="00962027" w:rsidP="00D73C85">
            <w:pPr>
              <w:pStyle w:val="Default"/>
              <w:jc w:val="both"/>
              <w:rPr>
                <w:sz w:val="16"/>
                <w:szCs w:val="16"/>
              </w:rPr>
            </w:pPr>
            <w:r w:rsidRPr="00E457B4">
              <w:rPr>
                <w:sz w:val="16"/>
                <w:szCs w:val="16"/>
              </w:rPr>
              <w:t>K</w:t>
            </w:r>
            <w:r w:rsidR="00E457B4" w:rsidRPr="00E457B4">
              <w:rPr>
                <w:sz w:val="16"/>
                <w:szCs w:val="16"/>
              </w:rPr>
              <w:t>abul, beyan ve taahhüt ederim.</w:t>
            </w:r>
          </w:p>
          <w:p w:rsidR="00E457B4" w:rsidRPr="00E457B4" w:rsidRDefault="00E457B4" w:rsidP="00D73C85">
            <w:pPr>
              <w:pStyle w:val="Default"/>
              <w:jc w:val="both"/>
              <w:rPr>
                <w:sz w:val="16"/>
                <w:szCs w:val="16"/>
              </w:rPr>
            </w:pPr>
          </w:p>
          <w:p w:rsidR="00E457B4" w:rsidRPr="00E457B4" w:rsidRDefault="00E457B4" w:rsidP="005C24C7">
            <w:pPr>
              <w:pStyle w:val="Default"/>
              <w:jc w:val="both"/>
              <w:rPr>
                <w:sz w:val="16"/>
                <w:szCs w:val="16"/>
              </w:rPr>
            </w:pPr>
            <w:r w:rsidRPr="00E457B4">
              <w:rPr>
                <w:sz w:val="16"/>
                <w:szCs w:val="16"/>
              </w:rPr>
              <w:t>3.</w:t>
            </w:r>
            <w:r>
              <w:rPr>
                <w:sz w:val="16"/>
                <w:szCs w:val="16"/>
              </w:rPr>
              <w:t xml:space="preserve"> </w:t>
            </w:r>
            <w:r w:rsidRPr="00E457B4">
              <w:rPr>
                <w:sz w:val="16"/>
                <w:szCs w:val="16"/>
              </w:rPr>
              <w:t>Üniversite-Sanayi İşbirliği kapsamında yer alaca</w:t>
            </w:r>
            <w:r w:rsidR="005C24C7">
              <w:rPr>
                <w:sz w:val="16"/>
                <w:szCs w:val="16"/>
              </w:rPr>
              <w:t>ğım proje ve faaliyetle ilgili S</w:t>
            </w:r>
            <w:r w:rsidRPr="00E457B4">
              <w:rPr>
                <w:sz w:val="16"/>
                <w:szCs w:val="16"/>
              </w:rPr>
              <w:t xml:space="preserve">ayıştay denetimi sonrası Ar-Ge olmadığına karar verilmesi ve </w:t>
            </w:r>
            <w:r w:rsidR="005C24C7">
              <w:rPr>
                <w:sz w:val="16"/>
                <w:szCs w:val="16"/>
              </w:rPr>
              <w:t>Sayıştay B</w:t>
            </w:r>
            <w:r w:rsidRPr="00E457B4">
              <w:rPr>
                <w:sz w:val="16"/>
                <w:szCs w:val="16"/>
              </w:rPr>
              <w:t xml:space="preserve">aşkanlığı denetim görevlileri tarafından şahsıma çıkarılacak zimmeti ödemeyi kabul ve taahhüt ederim. </w:t>
            </w:r>
            <w:proofErr w:type="gramStart"/>
            <w:r w:rsidRPr="00E457B4">
              <w:rPr>
                <w:sz w:val="16"/>
                <w:szCs w:val="16"/>
              </w:rPr>
              <w:t>…..</w:t>
            </w:r>
            <w:proofErr w:type="gramEnd"/>
            <w:r w:rsidRPr="00E457B4">
              <w:rPr>
                <w:sz w:val="16"/>
                <w:szCs w:val="16"/>
              </w:rPr>
              <w:t>/…../202..</w:t>
            </w:r>
          </w:p>
        </w:tc>
      </w:tr>
      <w:tr w:rsidR="00316FC2" w:rsidRPr="00E457B4" w:rsidTr="00B01A7D">
        <w:trPr>
          <w:trHeight w:val="947"/>
          <w:jc w:val="center"/>
        </w:trPr>
        <w:tc>
          <w:tcPr>
            <w:tcW w:w="5405" w:type="dxa"/>
            <w:tcBorders>
              <w:top w:val="single" w:sz="4" w:space="0" w:color="D9D9D9" w:themeColor="background1" w:themeShade="D9"/>
              <w:left w:val="single" w:sz="4" w:space="0" w:color="auto"/>
              <w:bottom w:val="single" w:sz="4" w:space="0" w:color="auto"/>
              <w:right w:val="nil"/>
            </w:tcBorders>
            <w:vAlign w:val="center"/>
          </w:tcPr>
          <w:p w:rsidR="00316FC2" w:rsidRPr="00E457B4" w:rsidRDefault="00316FC2" w:rsidP="00316FC2">
            <w:pPr>
              <w:rPr>
                <w:color w:val="000000" w:themeColor="text1"/>
                <w:sz w:val="16"/>
                <w:szCs w:val="16"/>
              </w:rPr>
            </w:pPr>
          </w:p>
        </w:tc>
        <w:tc>
          <w:tcPr>
            <w:tcW w:w="4172" w:type="dxa"/>
            <w:tcBorders>
              <w:top w:val="single" w:sz="4" w:space="0" w:color="D9D9D9" w:themeColor="background1" w:themeShade="D9"/>
              <w:left w:val="nil"/>
              <w:bottom w:val="single" w:sz="4" w:space="0" w:color="auto"/>
              <w:right w:val="single" w:sz="4" w:space="0" w:color="auto"/>
            </w:tcBorders>
            <w:vAlign w:val="center"/>
          </w:tcPr>
          <w:p w:rsidR="00316FC2" w:rsidRPr="00E457B4" w:rsidRDefault="00316FC2" w:rsidP="00316FC2">
            <w:pPr>
              <w:rPr>
                <w:color w:val="BFBFBF" w:themeColor="background1" w:themeShade="BF"/>
                <w:sz w:val="16"/>
                <w:szCs w:val="16"/>
              </w:rPr>
            </w:pPr>
            <w:r w:rsidRPr="00E457B4">
              <w:rPr>
                <w:color w:val="BFBFBF" w:themeColor="background1" w:themeShade="BF"/>
                <w:sz w:val="16"/>
                <w:szCs w:val="16"/>
              </w:rPr>
              <w:t>Unvanı, Adı ve Soyadı</w:t>
            </w:r>
          </w:p>
          <w:p w:rsidR="00316FC2" w:rsidRPr="00E457B4" w:rsidRDefault="00316FC2" w:rsidP="00316FC2">
            <w:pPr>
              <w:rPr>
                <w:color w:val="BFBFBF" w:themeColor="background1" w:themeShade="BF"/>
                <w:sz w:val="16"/>
                <w:szCs w:val="16"/>
              </w:rPr>
            </w:pPr>
            <w:r w:rsidRPr="00E457B4">
              <w:rPr>
                <w:color w:val="BFBFBF" w:themeColor="background1" w:themeShade="BF"/>
                <w:sz w:val="16"/>
                <w:szCs w:val="16"/>
              </w:rPr>
              <w:fldChar w:fldCharType="begin"/>
            </w:r>
            <w:r w:rsidRPr="00E457B4">
              <w:rPr>
                <w:color w:val="BFBFBF" w:themeColor="background1" w:themeShade="BF"/>
                <w:sz w:val="16"/>
                <w:szCs w:val="16"/>
              </w:rPr>
              <w:instrText xml:space="preserve"> TIME \@ "dd.MM.yyyy" </w:instrText>
            </w:r>
            <w:r w:rsidRPr="00E457B4">
              <w:rPr>
                <w:color w:val="BFBFBF" w:themeColor="background1" w:themeShade="BF"/>
                <w:sz w:val="16"/>
                <w:szCs w:val="16"/>
              </w:rPr>
              <w:fldChar w:fldCharType="separate"/>
            </w:r>
            <w:r w:rsidR="00A20D7A">
              <w:rPr>
                <w:noProof/>
                <w:color w:val="BFBFBF" w:themeColor="background1" w:themeShade="BF"/>
                <w:sz w:val="16"/>
                <w:szCs w:val="16"/>
              </w:rPr>
              <w:t>03.03.2023</w:t>
            </w:r>
            <w:r w:rsidRPr="00E457B4">
              <w:rPr>
                <w:color w:val="BFBFBF" w:themeColor="background1" w:themeShade="BF"/>
                <w:sz w:val="16"/>
                <w:szCs w:val="16"/>
              </w:rPr>
              <w:fldChar w:fldCharType="end"/>
            </w:r>
          </w:p>
          <w:p w:rsidR="00316FC2" w:rsidRPr="00E457B4" w:rsidRDefault="00316FC2" w:rsidP="00316FC2">
            <w:pPr>
              <w:rPr>
                <w:color w:val="D9D9D9" w:themeColor="background1" w:themeShade="D9"/>
                <w:sz w:val="16"/>
                <w:szCs w:val="16"/>
              </w:rPr>
            </w:pPr>
            <w:r w:rsidRPr="00E457B4">
              <w:rPr>
                <w:color w:val="BFBFBF" w:themeColor="background1" w:themeShade="BF"/>
                <w:sz w:val="16"/>
                <w:szCs w:val="16"/>
              </w:rPr>
              <w:t>İmza</w:t>
            </w:r>
          </w:p>
        </w:tc>
      </w:tr>
    </w:tbl>
    <w:p w:rsidR="00316FC2" w:rsidRPr="00E457B4" w:rsidRDefault="00316FC2" w:rsidP="00221924">
      <w:pPr>
        <w:pStyle w:val="Default"/>
        <w:jc w:val="both"/>
        <w:rPr>
          <w:sz w:val="16"/>
          <w:szCs w:val="16"/>
        </w:rPr>
      </w:pPr>
    </w:p>
    <w:sectPr w:rsidR="00316FC2" w:rsidRPr="00E457B4" w:rsidSect="0022192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C2"/>
    <w:rsid w:val="00221924"/>
    <w:rsid w:val="00222D07"/>
    <w:rsid w:val="00316FC2"/>
    <w:rsid w:val="00483D87"/>
    <w:rsid w:val="005C24C7"/>
    <w:rsid w:val="00670A7B"/>
    <w:rsid w:val="006F6C6C"/>
    <w:rsid w:val="00962027"/>
    <w:rsid w:val="00A20D7A"/>
    <w:rsid w:val="00AD725F"/>
    <w:rsid w:val="00B01A7D"/>
    <w:rsid w:val="00B65CBE"/>
    <w:rsid w:val="00D53605"/>
    <w:rsid w:val="00D73C85"/>
    <w:rsid w:val="00E45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3B239-3485-4E43-B9ED-0249E767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İLKER GÖKHAN</cp:lastModifiedBy>
  <cp:revision>2</cp:revision>
  <dcterms:created xsi:type="dcterms:W3CDTF">2023-03-03T07:20:00Z</dcterms:created>
  <dcterms:modified xsi:type="dcterms:W3CDTF">2023-03-03T07:20:00Z</dcterms:modified>
</cp:coreProperties>
</file>